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  <w:bookmarkStart w:id="0" w:name="_GoBack"/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inline distT="0" distB="0" distL="114300" distR="114300">
            <wp:extent cx="6724015" cy="9256395"/>
            <wp:effectExtent l="0" t="0" r="635" b="1905"/>
            <wp:docPr id="1" name="Изображение 1" descr="уч.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ч.пла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925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казенное образовательное учреждение “Средняя общеобразовательная школа №9 имени А.П. Гайдара” городского округа “город Кизляр”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27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Заседание педагогического совета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 МКОУ СОШ №9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Лещенко Елена Анатольевна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Заместителем директора по УВР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Тарюшина Алеся Владимировна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 МКОУ СОШ №9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Лещенко Елена Анатольевна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УЧЕБНЫЙ ПЛАН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Кизляр, Республика Дагестан 2023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образовательное учреждение “Средняя общеобразовательная школа №9 имени А.П. Гайдара” городского округа “город Кизляр”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образовательное учреждение “Средняя общеобразовательная школа №9 имени А.П. Гайдара” городского округа “город Кизляр”,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образовательное учреждение “Средняя общеобразовательная школа №9 имени А.П. Гайдара” городского округа “город Кизляр”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31.05.2024.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казенное образовательное учреждение “Средняя общеобразовательная школа №9 имени А.П. Гайдара” городского округа “город Кизляр”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иностранный язык, технология, информатика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образовательное учреждение “Средняя общеобразовательная школа №9 имени А.П. Гайдара” городского округа “город Кизляр”.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7"/>
        <w:gridCol w:w="385"/>
        <w:gridCol w:w="385"/>
        <w:gridCol w:w="385"/>
        <w:gridCol w:w="385"/>
        <w:gridCol w:w="385"/>
        <w:gridCol w:w="38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13601" w:type="dxa"/>
            <w:gridSpan w:val="29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9" w:type="dxa"/>
            <w:gridSpan w:val="31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Физика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Химия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Музыка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restart"/>
          </w:tcPr>
          <w:p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6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6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План внеурочной деятельности (недельный)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Муниципальное казенное образовательное учреждение “Средняя общеобразовательная школа №9 имени А.П. Гайдара” городского округа “город Кизляр”</w:t>
      </w:r>
    </w:p>
    <w:tbl>
      <w:tblPr>
        <w:tblStyle w:val="9"/>
        <w:tblW w:w="15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447"/>
        <w:gridCol w:w="451"/>
        <w:gridCol w:w="447"/>
        <w:gridCol w:w="429"/>
        <w:gridCol w:w="459"/>
        <w:gridCol w:w="448"/>
        <w:gridCol w:w="491"/>
        <w:gridCol w:w="491"/>
        <w:gridCol w:w="491"/>
        <w:gridCol w:w="489"/>
        <w:gridCol w:w="491"/>
        <w:gridCol w:w="491"/>
        <w:gridCol w:w="448"/>
        <w:gridCol w:w="452"/>
        <w:gridCol w:w="448"/>
        <w:gridCol w:w="429"/>
        <w:gridCol w:w="459"/>
        <w:gridCol w:w="448"/>
        <w:gridCol w:w="448"/>
        <w:gridCol w:w="452"/>
        <w:gridCol w:w="448"/>
        <w:gridCol w:w="429"/>
        <w:gridCol w:w="459"/>
        <w:gridCol w:w="448"/>
        <w:gridCol w:w="448"/>
        <w:gridCol w:w="452"/>
        <w:gridCol w:w="448"/>
        <w:gridCol w:w="429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restart"/>
            <w:shd w:val="clear" w:color="auto" w:fill="D9D9D9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курсы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38" w:type="dxa"/>
            <w:gridSpan w:val="29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continue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53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449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3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6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5д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5е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6г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6д</w:t>
            </w:r>
          </w:p>
        </w:tc>
        <w:tc>
          <w:tcPr>
            <w:tcW w:w="495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6е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54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3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7г</w:t>
            </w:r>
          </w:p>
        </w:tc>
        <w:tc>
          <w:tcPr>
            <w:tcW w:w="46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7д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7е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454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43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8г</w:t>
            </w:r>
          </w:p>
        </w:tc>
        <w:tc>
          <w:tcPr>
            <w:tcW w:w="46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8д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8е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454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45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9в</w:t>
            </w:r>
          </w:p>
        </w:tc>
        <w:tc>
          <w:tcPr>
            <w:tcW w:w="43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9г</w:t>
            </w:r>
          </w:p>
        </w:tc>
        <w:tc>
          <w:tcPr>
            <w:tcW w:w="69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направление "Разговоры о важном"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Общеинтеллектуальное направление "Финансовая грамотность"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Профориентационное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направление 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История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России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Общекультурное направление "</w:t>
            </w:r>
            <w:r>
              <w:rPr>
                <w:sz w:val="20"/>
                <w:szCs w:val="20"/>
                <w:lang w:val="ru-RU"/>
              </w:rPr>
              <w:t>Школьный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театр»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Спортивно</w:t>
            </w:r>
            <w:r>
              <w:rPr>
                <w:rFonts w:hint="default"/>
                <w:sz w:val="20"/>
                <w:szCs w:val="20"/>
                <w:lang w:val="ru-RU"/>
              </w:rPr>
              <w:t>-оздоровительное направление «Футбол в школе» Федеральная программа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Волейбол</w:t>
            </w:r>
            <w:r>
              <w:rPr>
                <w:rFonts w:hint="default"/>
                <w:sz w:val="20"/>
                <w:szCs w:val="20"/>
                <w:lang w:val="ru-RU"/>
              </w:rPr>
              <w:t>»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«Баскетбол»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НВП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Вязание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Краеведение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</w:tcPr>
          <w:p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5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31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shd w:val="clear" w:color="auto" w:fill="00FF00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449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3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49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3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6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95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54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43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6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4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3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6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454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31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98" w:type="dxa"/>
            <w:shd w:val="clear" w:color="auto" w:fill="00FF00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</w:tr>
    </w:tbl>
    <w:p>
      <w:pPr>
        <w:rPr>
          <w:sz w:val="16"/>
          <w:szCs w:val="16"/>
        </w:rPr>
      </w:pPr>
    </w:p>
    <w:sectPr>
      <w:pgSz w:w="16820" w:h="11900" w:orient="landscape"/>
      <w:pgMar w:top="410" w:right="1134" w:bottom="27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88B7C75"/>
    <w:rsid w:val="27D07948"/>
    <w:rsid w:val="28AA4231"/>
    <w:rsid w:val="37D63561"/>
    <w:rsid w:val="46997FB2"/>
    <w:rsid w:val="47C079C7"/>
    <w:rsid w:val="6AD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4356</Characters>
  <Lines>36</Lines>
  <Paragraphs>10</Paragraphs>
  <TotalTime>2241</TotalTime>
  <ScaleCrop>false</ScaleCrop>
  <LinksUpToDate>false</LinksUpToDate>
  <CharactersWithSpaces>5110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Шамиль Закариев</cp:lastModifiedBy>
  <cp:lastPrinted>2023-09-21T13:22:00Z</cp:lastPrinted>
  <dcterms:modified xsi:type="dcterms:W3CDTF">2023-11-01T19:18:07Z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40BCD25659F34D19977A4FA62F14BB2B</vt:lpwstr>
  </property>
</Properties>
</file>