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0209" w14:textId="77777777" w:rsidR="00B260FA" w:rsidRPr="00B260FA" w:rsidRDefault="00B260FA" w:rsidP="00B260FA">
      <w:pPr>
        <w:jc w:val="center"/>
        <w:rPr>
          <w:b/>
          <w:bCs/>
        </w:rPr>
      </w:pPr>
      <w:r w:rsidRPr="00B260FA">
        <w:rPr>
          <w:b/>
          <w:bCs/>
        </w:rPr>
        <w:t>Чек-лист "АНАЛИЗ ПРОГРАММ РАЗВИТИЯ ОО РЕСПУБЛИКИ ДАГЕСТАН"</w:t>
      </w:r>
    </w:p>
    <w:p w14:paraId="1ABFD390" w14:textId="77777777" w:rsidR="00B260FA" w:rsidRPr="00B260FA" w:rsidRDefault="00B260FA" w:rsidP="00B260FA">
      <w:pPr>
        <w:jc w:val="center"/>
        <w:rPr>
          <w:b/>
          <w:bCs/>
        </w:rPr>
      </w:pPr>
      <w:r w:rsidRPr="00B260FA">
        <w:rPr>
          <w:b/>
          <w:bCs/>
        </w:rPr>
        <w:t>УВАЖАЕМЫЕ КОЛЛЕГИ! ЧЕК-ЛИСТ ЗАПОЛНЯЕТСЯ МУНИЦИПАЛЬНЫМ КООРДИНАТОРОМ ШМПР, ПРОАНАЛИЗИРОВАВ ПРОГРАММЫ РАЗВИТИЯ ВВЕРЕНЫХ ВАМ ОБРАЗОВАТЕЛЬНЫХ ОРГАНИЗАЦИЙ!</w:t>
      </w:r>
    </w:p>
    <w:p w14:paraId="4C23E8F2" w14:textId="0FCC69FA" w:rsidR="00B260FA" w:rsidRPr="00B260FA" w:rsidRDefault="00B260FA" w:rsidP="00B260FA">
      <w:r w:rsidRPr="00B260FA">
        <w:rPr>
          <w:noProof/>
        </w:rPr>
        <w:drawing>
          <wp:inline distT="0" distB="0" distL="0" distR="0" wp14:anchorId="05154948" wp14:editId="53F8EDEC">
            <wp:extent cx="5940425" cy="2978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C5725" w14:textId="77777777" w:rsidR="00B260FA" w:rsidRPr="00B260FA" w:rsidRDefault="00B260FA" w:rsidP="00B260FA">
      <w:pPr>
        <w:rPr>
          <w:b/>
          <w:bCs/>
        </w:rPr>
      </w:pPr>
      <w:r w:rsidRPr="00B260FA">
        <w:rPr>
          <w:b/>
          <w:bCs/>
        </w:rPr>
        <w:t>*</w:t>
      </w:r>
    </w:p>
    <w:p w14:paraId="2697E801" w14:textId="77777777" w:rsidR="00B260FA" w:rsidRPr="00B260FA" w:rsidRDefault="00B260FA" w:rsidP="00B260FA">
      <w:pPr>
        <w:rPr>
          <w:b/>
          <w:bCs/>
        </w:rPr>
      </w:pPr>
      <w:r w:rsidRPr="00B260FA">
        <w:rPr>
          <w:b/>
          <w:bCs/>
        </w:rPr>
        <w:t>ВЫБЕРИТЕ СВОЙ МУНИЦИПАЛИТЕТ</w:t>
      </w:r>
    </w:p>
    <w:p w14:paraId="4D66F504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ПОЛНОЕ НАИМЕНОВАНИЕ ОБРАЗОВАТЕЛЬНОЙ ОРГАНИЗАЦИИ (СОГЛАСНО УСТАВУ)</w:t>
      </w:r>
    </w:p>
    <w:p w14:paraId="01D284A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0436D6BB" w14:textId="1C150279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  <w:bdr w:val="single" w:sz="24" w:space="0" w:color="auto" w:frame="1"/>
        </w:rPr>
        <w:object w:dxaOrig="3012" w:dyaOrig="1524" w14:anchorId="10E6AA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47" type="#_x0000_t75" style="width:150.7pt;height:76.25pt" o:ole="">
            <v:imagedata r:id="rId5" o:title=""/>
          </v:shape>
          <w:control r:id="rId6" w:name="DefaultOcxName" w:shapeid="_x0000_i1547"/>
        </w:object>
      </w:r>
    </w:p>
    <w:p w14:paraId="46D866E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ДЕЯТЕЛЬНОСТЬ УПРАВЛЕНЧЕСКОЙ КОМАНДЫ. АЛГОРИТМ РАЗРАБОТКИ ПРОГРАММЫ РАЗВИТИЯ</w:t>
      </w:r>
    </w:p>
    <w:p w14:paraId="76F17C4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938EFA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СФОРМИРОВАН АКТИВ ШКОЛЬНОЙ КОМАНДЫ ПО РАЗРАБОТКЕ ПРОГРАММЫ РАЗВИТИЯ, ОРГАНИЗОВАНА ЕГО РАБОТА</w:t>
      </w:r>
    </w:p>
    <w:p w14:paraId="084EC74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14031C1" w14:textId="272215DF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7C15890F">
          <v:shape id="_x0000_i1548" type="#_x0000_t75" style="width:18pt;height:15.55pt" o:ole="">
            <v:imagedata r:id="rId7" o:title=""/>
          </v:shape>
          <w:control r:id="rId8" w:name="DefaultOcxName1" w:shapeid="_x0000_i1548"/>
        </w:object>
      </w:r>
    </w:p>
    <w:p w14:paraId="26C1AB1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 (с перечислением ФИО и должностей)</w:t>
      </w:r>
    </w:p>
    <w:p w14:paraId="6ECD02AB" w14:textId="13034720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137FF54">
          <v:shape id="_x0000_i1178" type="#_x0000_t75" style="width:18pt;height:15.55pt" o:ole="">
            <v:imagedata r:id="rId9" o:title=""/>
          </v:shape>
          <w:control r:id="rId10" w:name="DefaultOcxName2" w:shapeid="_x0000_i1178"/>
        </w:object>
      </w:r>
    </w:p>
    <w:p w14:paraId="49EC433F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07DC9BBC" w14:textId="73A82582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C4B3586">
          <v:shape id="_x0000_i1181" type="#_x0000_t75" style="width:18pt;height:15.55pt" o:ole="">
            <v:imagedata r:id="rId9" o:title=""/>
          </v:shape>
          <w:control r:id="rId11" w:name="DefaultOcxName3" w:shapeid="_x0000_i1181"/>
        </w:object>
      </w:r>
    </w:p>
    <w:p w14:paraId="354F389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 в программе</w:t>
      </w:r>
    </w:p>
    <w:p w14:paraId="3B3AC2A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84AA403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ПРОВЕДЕНА САМОДИАГНОСТИКА, ОБОБЩЕНЫ И ОФОРМЛЕНЫ ЕЕ РЕЗУЛЬТАТЫ</w:t>
      </w:r>
    </w:p>
    <w:p w14:paraId="4282E00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31D95DB0" w14:textId="55C0D681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C5120C2">
          <v:shape id="_x0000_i1184" type="#_x0000_t75" style="width:18pt;height:15.55pt" o:ole="">
            <v:imagedata r:id="rId9" o:title=""/>
          </v:shape>
          <w:control r:id="rId12" w:name="DefaultOcxName4" w:shapeid="_x0000_i1184"/>
        </w:object>
      </w:r>
    </w:p>
    <w:p w14:paraId="7AEBE70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lastRenderedPageBreak/>
        <w:t>Позиция отражена в полном объеме</w:t>
      </w:r>
    </w:p>
    <w:p w14:paraId="470BCDD1" w14:textId="599D21F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F628C77">
          <v:shape id="_x0000_i1549" type="#_x0000_t75" style="width:18pt;height:15.55pt" o:ole="">
            <v:imagedata r:id="rId7" o:title=""/>
          </v:shape>
          <w:control r:id="rId13" w:name="DefaultOcxName5" w:shapeid="_x0000_i1549"/>
        </w:object>
      </w:r>
    </w:p>
    <w:p w14:paraId="2AE39A9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78ADD676" w14:textId="6414388A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42B390D7">
          <v:shape id="_x0000_i1190" type="#_x0000_t75" style="width:18pt;height:15.55pt" o:ole="">
            <v:imagedata r:id="rId9" o:title=""/>
          </v:shape>
          <w:control r:id="rId14" w:name="DefaultOcxName6" w:shapeid="_x0000_i1190"/>
        </w:object>
      </w:r>
    </w:p>
    <w:p w14:paraId="40095DA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4259F7E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1089246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ПОДГОТОВЛЕН ПРОЕКТ ПРОГРАММЫ РАЗВИТИЯ</w:t>
      </w:r>
    </w:p>
    <w:p w14:paraId="78464D1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3C079A95" w14:textId="6A3E77F8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7DC85940">
          <v:shape id="_x0000_i1550" type="#_x0000_t75" style="width:18pt;height:15.55pt" o:ole="">
            <v:imagedata r:id="rId7" o:title=""/>
          </v:shape>
          <w:control r:id="rId15" w:name="DefaultOcxName7" w:shapeid="_x0000_i1550"/>
        </w:object>
      </w:r>
    </w:p>
    <w:p w14:paraId="0AC2277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14:paraId="5570B1D5" w14:textId="4BD7F65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A14E197">
          <v:shape id="_x0000_i1196" type="#_x0000_t75" style="width:18pt;height:15.55pt" o:ole="">
            <v:imagedata r:id="rId9" o:title=""/>
          </v:shape>
          <w:control r:id="rId16" w:name="DefaultOcxName8" w:shapeid="_x0000_i1196"/>
        </w:object>
      </w:r>
    </w:p>
    <w:p w14:paraId="5F631BA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7828EFB8" w14:textId="4F553930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E1F22B7">
          <v:shape id="_x0000_i1199" type="#_x0000_t75" style="width:18pt;height:15.55pt" o:ole="">
            <v:imagedata r:id="rId9" o:title=""/>
          </v:shape>
          <w:control r:id="rId17" w:name="DefaultOcxName9" w:shapeid="_x0000_i1199"/>
        </w:object>
      </w:r>
    </w:p>
    <w:p w14:paraId="55815111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5D0FD05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42B796C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ОРГАНИЗОВАНО ОБЩЕСТВЕННО-ПРОФЕССИОНАЛЬНОЕ ОБСУЖДЕНИЕ РЕЗУЛЬТАТОВ САМОДИАГНОСТИКИ И ПРОЕКТА ПРОГРАММЫ РАЗВИТИЯ</w:t>
      </w:r>
    </w:p>
    <w:p w14:paraId="18204AF4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29E83361" w14:textId="5FF78043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B839D8B">
          <v:shape id="_x0000_i1551" type="#_x0000_t75" style="width:18pt;height:15.55pt" o:ole="">
            <v:imagedata r:id="rId7" o:title=""/>
          </v:shape>
          <w:control r:id="rId18" w:name="DefaultOcxName10" w:shapeid="_x0000_i1551"/>
        </w:object>
      </w:r>
    </w:p>
    <w:p w14:paraId="4C07E7A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664FD713" w14:textId="4314C59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33FE03F">
          <v:shape id="_x0000_i1205" type="#_x0000_t75" style="width:18pt;height:15.55pt" o:ole="">
            <v:imagedata r:id="rId9" o:title=""/>
          </v:shape>
          <w:control r:id="rId19" w:name="DefaultOcxName11" w:shapeid="_x0000_i1205"/>
        </w:object>
      </w:r>
    </w:p>
    <w:p w14:paraId="1FFADE14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7626678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3A5D893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УТВЕРЖДЕНА ПРОГРАММА РАЗВИТИЯ (ПО СОГЛАСОВАНИЮ С УЧРЕДИТЕЛЕМ ОБЩЕОБРАЗОВАТЕЛЬНОЙ ОРГАНИЗАЦИИ)</w:t>
      </w:r>
    </w:p>
    <w:p w14:paraId="3165FC9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3097FF21" w14:textId="077CBF29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48AA961">
          <v:shape id="_x0000_i1552" type="#_x0000_t75" style="width:18pt;height:15.55pt" o:ole="">
            <v:imagedata r:id="rId7" o:title=""/>
          </v:shape>
          <w:control r:id="rId20" w:name="DefaultOcxName12" w:shapeid="_x0000_i1552"/>
        </w:object>
      </w:r>
    </w:p>
    <w:p w14:paraId="5223596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312971AD" w14:textId="1722298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4690B592">
          <v:shape id="_x0000_i1544" type="#_x0000_t75" style="width:18pt;height:15.55pt" o:ole="">
            <v:imagedata r:id="rId9" o:title=""/>
          </v:shape>
          <w:control r:id="rId21" w:name="DefaultOcxName13" w:shapeid="_x0000_i1544"/>
        </w:object>
      </w:r>
    </w:p>
    <w:p w14:paraId="1DFAC89A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38EE6BC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DA87A3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ЗАГРУЗИТЕ ССЫЛКУ НА ПРОГРАММУ РАЗВИТИЯ (КОТОРАЯ РАЗМЕЩЕНА НА САЙТЕ ОБРАЗОВАТЕЛЬНОЙ ОРГАНИЗАЦИИ)</w:t>
      </w:r>
    </w:p>
    <w:p w14:paraId="3366800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E4A6EC5" w14:textId="7770493F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  <w:bdr w:val="single" w:sz="24" w:space="0" w:color="auto" w:frame="1"/>
        </w:rPr>
        <w:object w:dxaOrig="3012" w:dyaOrig="1524" w14:anchorId="389278E2">
          <v:shape id="_x0000_i1553" type="#_x0000_t75" style="width:1in;height:18pt" o:ole="">
            <v:imagedata r:id="rId22" o:title=""/>
          </v:shape>
          <w:control r:id="rId23" w:name="DefaultOcxName14" w:shapeid="_x0000_i1553"/>
        </w:object>
      </w:r>
    </w:p>
    <w:p w14:paraId="088880C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Необходимо дать ссылку той программы, чек-лист по которой заполняется!</w:t>
      </w:r>
    </w:p>
    <w:p w14:paraId="77C19DB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9CCA1F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УТВЕРЖДЕННАЯ ПРОГРАММА РАЗВИТИЯ ДОВЕДЕНА ДО СВЕДЕНИЯ ОБУЧАЮЩИХСЯ, ИХ РОДИТЕЛЕЙ (ЗАКОННЫХ ПРЕДСТАВИТЕЛЕЙ), РАБОТНИКОВ ОБЩЕОБРАЗОВАТЕЛЬНОЙ ОРГАНИЗАЦИИ, СЕТЕВЫХ ПАРТНЕРОВ, ЗАИНТЕРЕСОВАННОЙ ОБЩЕСТВЕННОСТИ</w:t>
      </w:r>
    </w:p>
    <w:p w14:paraId="1A6E5FF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7645B67" w14:textId="71D476F8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6343D95">
          <v:shape id="_x0000_i1554" type="#_x0000_t75" style="width:18pt;height:15.55pt" o:ole="">
            <v:imagedata r:id="rId7" o:title=""/>
          </v:shape>
          <w:control r:id="rId24" w:name="DefaultOcxName15" w:shapeid="_x0000_i1554"/>
        </w:object>
      </w:r>
    </w:p>
    <w:p w14:paraId="00133BA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7CE39F0C" w14:textId="5DB0052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7D2B61E7">
          <v:shape id="_x0000_i1220" type="#_x0000_t75" style="width:18pt;height:15.55pt" o:ole="">
            <v:imagedata r:id="rId9" o:title=""/>
          </v:shape>
          <w:control r:id="rId25" w:name="DefaultOcxName16" w:shapeid="_x0000_i1220"/>
        </w:object>
      </w:r>
    </w:p>
    <w:p w14:paraId="4359907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5E07E52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ОБЩИЕ ПОДХОДЫ К РАЗРАБОТКЕ ПРОГРАММЫ РАЗВИТИЯ</w:t>
      </w:r>
    </w:p>
    <w:p w14:paraId="6FEE93F4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EAEFDD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ОТРАЖЕНА СТРАТЕГИЯ РАЗВИТИЯ</w:t>
      </w:r>
    </w:p>
    <w:p w14:paraId="0A4CE0E0" w14:textId="77777777" w:rsidR="00B260FA" w:rsidRPr="00B260FA" w:rsidRDefault="00B260FA" w:rsidP="00B260FA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425B949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lastRenderedPageBreak/>
        <w:t>*С учетом следующих документов:</w:t>
      </w: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br/>
        <w:t>Указ Президента РФ от 9 ноября 2022 года №809 "Об утверждении основ государственной политики по сохранению и укреплению традиционных российских духовно-нравственных ценностей.</w:t>
      </w: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br/>
        <w:t>Указ Президента рФ от 7 мая 2024 года №309 "О национальных целях развития РФ на период до 2030 года и на перспективу до 2036 года"</w:t>
      </w:r>
    </w:p>
    <w:p w14:paraId="4E604CEE" w14:textId="582ABBE6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457E6E3">
          <v:shape id="_x0000_i1223" type="#_x0000_t75" style="width:18pt;height:15.55pt" o:ole="">
            <v:imagedata r:id="rId9" o:title=""/>
          </v:shape>
          <w:control r:id="rId26" w:name="DefaultOcxName17" w:shapeid="_x0000_i1223"/>
        </w:object>
      </w:r>
    </w:p>
    <w:p w14:paraId="5F742BC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06BFC7DD" w14:textId="01BDB48C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B4151A1">
          <v:shape id="_x0000_i1557" type="#_x0000_t75" style="width:18pt;height:15.55pt" o:ole="">
            <v:imagedata r:id="rId7" o:title=""/>
          </v:shape>
          <w:control r:id="rId27" w:name="DefaultOcxName18" w:shapeid="_x0000_i1557"/>
        </w:object>
      </w:r>
    </w:p>
    <w:p w14:paraId="06630B9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20C0F421" w14:textId="69CF6A6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3E56C0C">
          <v:shape id="_x0000_i1556" type="#_x0000_t75" style="width:18pt;height:15.55pt" o:ole="">
            <v:imagedata r:id="rId9" o:title=""/>
          </v:shape>
          <w:control r:id="rId28" w:name="DefaultOcxName19" w:shapeid="_x0000_i1556"/>
        </w:object>
      </w:r>
    </w:p>
    <w:p w14:paraId="2562600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4A0A64F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0BD0976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ОТРАЖЕНЫ ОСНОВНЫЕ ЦЕЛИ</w:t>
      </w:r>
    </w:p>
    <w:p w14:paraId="5C4CEFF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0E9E63EC" w14:textId="73D9B094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36EEB0B">
          <v:shape id="_x0000_i1558" type="#_x0000_t75" style="width:18pt;height:15.55pt" o:ole="">
            <v:imagedata r:id="rId7" o:title=""/>
          </v:shape>
          <w:control r:id="rId29" w:name="DefaultOcxName20" w:shapeid="_x0000_i1558"/>
        </w:object>
      </w:r>
    </w:p>
    <w:p w14:paraId="6D6C070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6455D35B" w14:textId="1413CC3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713BC0F0">
          <v:shape id="_x0000_i1235" type="#_x0000_t75" style="width:18pt;height:15.55pt" o:ole="">
            <v:imagedata r:id="rId9" o:title=""/>
          </v:shape>
          <w:control r:id="rId30" w:name="DefaultOcxName21" w:shapeid="_x0000_i1235"/>
        </w:object>
      </w:r>
    </w:p>
    <w:p w14:paraId="4B9A3F2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77765126" w14:textId="1FED4CB0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C659D04">
          <v:shape id="_x0000_i1238" type="#_x0000_t75" style="width:18pt;height:15.55pt" o:ole="">
            <v:imagedata r:id="rId9" o:title=""/>
          </v:shape>
          <w:control r:id="rId31" w:name="DefaultOcxName22" w:shapeid="_x0000_i1238"/>
        </w:object>
      </w:r>
    </w:p>
    <w:p w14:paraId="11141AAA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4B4FA8F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4A1241A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ОТРАЖЕНЫ ОСНОВНЫЕ ЗАДАЧИ</w:t>
      </w:r>
    </w:p>
    <w:p w14:paraId="396DA4C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3E56F222" w14:textId="70FB3F5F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145769A">
          <v:shape id="_x0000_i1559" type="#_x0000_t75" style="width:18pt;height:15.55pt" o:ole="">
            <v:imagedata r:id="rId7" o:title=""/>
          </v:shape>
          <w:control r:id="rId32" w:name="DefaultOcxName23" w:shapeid="_x0000_i1559"/>
        </w:object>
      </w:r>
    </w:p>
    <w:p w14:paraId="2893D0A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49B86963" w14:textId="31E28B37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0E3A4BF">
          <v:shape id="_x0000_i1244" type="#_x0000_t75" style="width:18pt;height:15.55pt" o:ole="">
            <v:imagedata r:id="rId9" o:title=""/>
          </v:shape>
          <w:control r:id="rId33" w:name="DefaultOcxName24" w:shapeid="_x0000_i1244"/>
        </w:object>
      </w:r>
    </w:p>
    <w:p w14:paraId="42AFE92F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71919154" w14:textId="3590F598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8341313">
          <v:shape id="_x0000_i1247" type="#_x0000_t75" style="width:18pt;height:15.55pt" o:ole="">
            <v:imagedata r:id="rId9" o:title=""/>
          </v:shape>
          <w:control r:id="rId34" w:name="DefaultOcxName25" w:shapeid="_x0000_i1247"/>
        </w:object>
      </w:r>
    </w:p>
    <w:p w14:paraId="78813AE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10BC8AD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C27A13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ОТРАЖЕНЫ ПРИОРИТЕТЫ ОБЩЕОБРАЗОВАТЕЛЬНОЙ ОРГАНИЗАЦИИ</w:t>
      </w:r>
    </w:p>
    <w:p w14:paraId="075FA00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A8B1477" w14:textId="4D35A8D0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0CC7D1F">
          <v:shape id="_x0000_i1560" type="#_x0000_t75" style="width:18pt;height:15.55pt" o:ole="">
            <v:imagedata r:id="rId7" o:title=""/>
          </v:shape>
          <w:control r:id="rId35" w:name="DefaultOcxName26" w:shapeid="_x0000_i1560"/>
        </w:object>
      </w:r>
    </w:p>
    <w:p w14:paraId="449D16F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5986AD6A" w14:textId="5BC221E6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FE8D119">
          <v:shape id="_x0000_i1253" type="#_x0000_t75" style="width:18pt;height:15.55pt" o:ole="">
            <v:imagedata r:id="rId9" o:title=""/>
          </v:shape>
          <w:control r:id="rId36" w:name="DefaultOcxName27" w:shapeid="_x0000_i1253"/>
        </w:object>
      </w:r>
    </w:p>
    <w:p w14:paraId="1EB79161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0350EFDD" w14:textId="0C8B5B19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1AA86D3">
          <v:shape id="_x0000_i1256" type="#_x0000_t75" style="width:18pt;height:15.55pt" o:ole="">
            <v:imagedata r:id="rId9" o:title=""/>
          </v:shape>
          <w:control r:id="rId37" w:name="DefaultOcxName28" w:shapeid="_x0000_i1256"/>
        </w:object>
      </w:r>
    </w:p>
    <w:p w14:paraId="530E988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71FF139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19F8BC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ОТРАЖЕНЫ ОСНОВНЫЕ МЕХАНИЗМЫ И НАПРАВЛЕНИЯ ДЕЯТЕЛЬНОСТИ ПО ИХ РЕАЛИЗАЦИИ</w:t>
      </w:r>
    </w:p>
    <w:p w14:paraId="40C332B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B7E020F" w14:textId="51CF644F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602FEDC">
          <v:shape id="_x0000_i1561" type="#_x0000_t75" style="width:18pt;height:15.55pt" o:ole="">
            <v:imagedata r:id="rId7" o:title=""/>
          </v:shape>
          <w:control r:id="rId38" w:name="DefaultOcxName29" w:shapeid="_x0000_i1561"/>
        </w:object>
      </w:r>
    </w:p>
    <w:p w14:paraId="4C21AFE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4366CC99" w14:textId="1840E23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BF7E5DD">
          <v:shape id="_x0000_i1262" type="#_x0000_t75" style="width:18pt;height:15.55pt" o:ole="">
            <v:imagedata r:id="rId9" o:title=""/>
          </v:shape>
          <w:control r:id="rId39" w:name="DefaultOcxName30" w:shapeid="_x0000_i1262"/>
        </w:object>
      </w:r>
    </w:p>
    <w:p w14:paraId="59C3D79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49324C57" w14:textId="637B756C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03A12A3">
          <v:shape id="_x0000_i1265" type="#_x0000_t75" style="width:18pt;height:15.55pt" o:ole="">
            <v:imagedata r:id="rId9" o:title=""/>
          </v:shape>
          <w:control r:id="rId40" w:name="DefaultOcxName31" w:shapeid="_x0000_i1265"/>
        </w:object>
      </w:r>
    </w:p>
    <w:p w14:paraId="29A77DF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19978CA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5FC819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ПРОГРАММА РАЗВИТИЯ НАПРАВЛЕНА НА СОВЕРШЕНСТВОВАНИЕ ОСНОВНОЙ И ОРГАНИЗАЦИОННО-ХОЗЯЙСТВЕННОЙ ДЕЯТЕЛЬНОСТИ</w:t>
      </w:r>
    </w:p>
    <w:p w14:paraId="230384C6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9096563" w14:textId="3C4C807C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sz w:val="16"/>
          <w:szCs w:val="16"/>
        </w:rPr>
        <w:lastRenderedPageBreak/>
        <w:object w:dxaOrig="3012" w:dyaOrig="1524" w14:anchorId="3EE9CD15">
          <v:shape id="_x0000_i1562" type="#_x0000_t75" style="width:18pt;height:15.55pt" o:ole="">
            <v:imagedata r:id="rId7" o:title=""/>
          </v:shape>
          <w:control r:id="rId41" w:name="DefaultOcxName32" w:shapeid="_x0000_i1562"/>
        </w:object>
      </w:r>
    </w:p>
    <w:p w14:paraId="58836F6A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4556174A" w14:textId="59B31F37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A6D7E9D">
          <v:shape id="_x0000_i1271" type="#_x0000_t75" style="width:18pt;height:15.55pt" o:ole="">
            <v:imagedata r:id="rId9" o:title=""/>
          </v:shape>
          <w:control r:id="rId42" w:name="DefaultOcxName33" w:shapeid="_x0000_i1271"/>
        </w:object>
      </w:r>
    </w:p>
    <w:p w14:paraId="12C84D4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294A272A" w14:textId="0CE22EA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459F1AA9">
          <v:shape id="_x0000_i1274" type="#_x0000_t75" style="width:18pt;height:15.55pt" o:ole="">
            <v:imagedata r:id="rId9" o:title=""/>
          </v:shape>
          <w:control r:id="rId43" w:name="DefaultOcxName34" w:shapeid="_x0000_i1274"/>
        </w:object>
      </w:r>
    </w:p>
    <w:p w14:paraId="1CCD45D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09FCD27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43233A7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ПРОГРАММА РАЗВИТИЯ НАПРАВЛЕНА НА УКРЕПЛЕНИЕ И МОДЕРНИЗАЦИЮ МАТЕРИАЛЬНО-ТЕХНИЧЕСКОЙ БАЗЫ И СОЦИАЛЬНО-КУЛЬТУРНОЙ ИНФРАСТРУКТУРЫ</w:t>
      </w:r>
    </w:p>
    <w:p w14:paraId="3987684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AB9808F" w14:textId="7E79F7B0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3CEA622">
          <v:shape id="_x0000_i1563" type="#_x0000_t75" style="width:18pt;height:15.55pt" o:ole="">
            <v:imagedata r:id="rId7" o:title=""/>
          </v:shape>
          <w:control r:id="rId44" w:name="DefaultOcxName35" w:shapeid="_x0000_i1563"/>
        </w:object>
      </w:r>
    </w:p>
    <w:p w14:paraId="5985A9F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77D65586" w14:textId="709F71D8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9C80693">
          <v:shape id="_x0000_i1280" type="#_x0000_t75" style="width:18pt;height:15.55pt" o:ole="">
            <v:imagedata r:id="rId9" o:title=""/>
          </v:shape>
          <w:control r:id="rId45" w:name="DefaultOcxName36" w:shapeid="_x0000_i1280"/>
        </w:object>
      </w:r>
    </w:p>
    <w:p w14:paraId="749BEBF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1CB941EC" w14:textId="15F02B0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79B0ECEC">
          <v:shape id="_x0000_i1283" type="#_x0000_t75" style="width:18pt;height:15.55pt" o:ole="">
            <v:imagedata r:id="rId9" o:title=""/>
          </v:shape>
          <w:control r:id="rId46" w:name="DefaultOcxName37" w:shapeid="_x0000_i1283"/>
        </w:object>
      </w:r>
    </w:p>
    <w:p w14:paraId="0A22BBB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7187880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7779A79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ПРОГРАММА РАЗВИТИЯ НАПРАВЛЕНА НА ПРОФЕССИОНАЛЬНЫЙ РОСТ ПЕДАГОГИЧЕСКИХ РАБОТНИКОВ И УПРАВЛЕНЧЕСКИХ КАДРОВ В ЦЕЛЯХ ПОВЫШЕНИЯ КАЧЕСТВА ОБРАЗОВАНИЯ И УДОВЛЕТВОРЕННОСТИ УЧАСТНИКОВ ОБРАЗОВАТЕЛЬНЫХ ОТНОШЕНИЙ, УСЛОВИЯМИ, СОЗДАВАЕМЫМИ ДЛЯ ВСЕСТОРОННЕГО РАЗВИТИЯ ЛИЧНОСТИ, УСЛОВИЯМИ ТРУДА</w:t>
      </w:r>
    </w:p>
    <w:p w14:paraId="111F373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5969125" w14:textId="31E43B53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37E0A6E">
          <v:shape id="_x0000_i1564" type="#_x0000_t75" style="width:18pt;height:15.55pt" o:ole="">
            <v:imagedata r:id="rId7" o:title=""/>
          </v:shape>
          <w:control r:id="rId47" w:name="DefaultOcxName38" w:shapeid="_x0000_i1564"/>
        </w:object>
      </w:r>
    </w:p>
    <w:p w14:paraId="2C4B39E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5CF9C16A" w14:textId="34615368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562D8A1">
          <v:shape id="_x0000_i1289" type="#_x0000_t75" style="width:18pt;height:15.55pt" o:ole="">
            <v:imagedata r:id="rId9" o:title=""/>
          </v:shape>
          <w:control r:id="rId48" w:name="DefaultOcxName39" w:shapeid="_x0000_i1289"/>
        </w:object>
      </w:r>
    </w:p>
    <w:p w14:paraId="747DDF9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1BF69246" w14:textId="5F7DEEA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C1D7AF2">
          <v:shape id="_x0000_i1292" type="#_x0000_t75" style="width:18pt;height:15.55pt" o:ole="">
            <v:imagedata r:id="rId9" o:title=""/>
          </v:shape>
          <w:control r:id="rId49" w:name="DefaultOcxName40" w:shapeid="_x0000_i1292"/>
        </w:object>
      </w:r>
    </w:p>
    <w:p w14:paraId="5D563DC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508BE30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191CCE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ПРОГРАММА РАЗВИТИЯ РАЗРАБОТАНА НА:</w:t>
      </w:r>
    </w:p>
    <w:p w14:paraId="716D89D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24DB621" w14:textId="2EFFABF8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2026351">
          <v:shape id="_x0000_i1565" type="#_x0000_t75" style="width:18pt;height:15.55pt" o:ole="">
            <v:imagedata r:id="rId7" o:title=""/>
          </v:shape>
          <w:control r:id="rId50" w:name="DefaultOcxName41" w:shapeid="_x0000_i1565"/>
        </w:object>
      </w:r>
    </w:p>
    <w:p w14:paraId="4A50CC4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Среднесрочный период (от трех до шести лет)</w:t>
      </w:r>
    </w:p>
    <w:p w14:paraId="18BAAEA5" w14:textId="39D1F67D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0A8E641">
          <v:shape id="_x0000_i1298" type="#_x0000_t75" style="width:18pt;height:15.55pt" o:ole="">
            <v:imagedata r:id="rId9" o:title=""/>
          </v:shape>
          <w:control r:id="rId51" w:name="DefaultOcxName42" w:shapeid="_x0000_i1298"/>
        </w:object>
      </w:r>
    </w:p>
    <w:p w14:paraId="4CCAAF6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Долгосрочный период (более шести лет)</w:t>
      </w:r>
    </w:p>
    <w:p w14:paraId="16B7FCD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СТРУКТУРА ПРОГРАММЫ РАЗВИТИЯ</w:t>
      </w:r>
    </w:p>
    <w:p w14:paraId="2B6C096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AB12521" w14:textId="2BD32EA8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 xml:space="preserve">ОФОРМЛЕН </w:t>
      </w:r>
      <w:r w:rsidR="00DE4B99"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ТИТУЛЬНЫЙ ЛИСТ,</w:t>
      </w: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 xml:space="preserve"> ВКЛЮЧАЮЩИЙ:</w:t>
      </w:r>
    </w:p>
    <w:p w14:paraId="28EA6118" w14:textId="77777777" w:rsidR="00B260FA" w:rsidRPr="00B260FA" w:rsidRDefault="00B260FA" w:rsidP="00B260FA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429BA41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Выберите все варианты, которые отражены на титульном листе</w:t>
      </w:r>
    </w:p>
    <w:p w14:paraId="67F30668" w14:textId="04423E99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A961E90">
          <v:shape id="_x0000_i1566" type="#_x0000_t75" style="width:18pt;height:15.55pt" o:ole="">
            <v:imagedata r:id="rId52" o:title=""/>
          </v:shape>
          <w:control r:id="rId53" w:name="DefaultOcxName43" w:shapeid="_x0000_i1566"/>
        </w:object>
      </w:r>
    </w:p>
    <w:p w14:paraId="7149ADE1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Полное наименование общеобразовательной организации</w:t>
      </w:r>
    </w:p>
    <w:p w14:paraId="32A0725F" w14:textId="4813828A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C1F30B6">
          <v:shape id="_x0000_i1567" type="#_x0000_t75" style="width:18pt;height:15.55pt" o:ole="">
            <v:imagedata r:id="rId52" o:title=""/>
          </v:shape>
          <w:control r:id="rId54" w:name="DefaultOcxName44" w:shapeid="_x0000_i1567"/>
        </w:object>
      </w:r>
    </w:p>
    <w:p w14:paraId="5050741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Период реализации программы развития</w:t>
      </w:r>
    </w:p>
    <w:p w14:paraId="39816394" w14:textId="084B949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39C8B04">
          <v:shape id="_x0000_i1568" type="#_x0000_t75" style="width:18pt;height:15.55pt" o:ole="">
            <v:imagedata r:id="rId52" o:title=""/>
          </v:shape>
          <w:control r:id="rId55" w:name="DefaultOcxName45" w:shapeid="_x0000_i1568"/>
        </w:object>
      </w:r>
    </w:p>
    <w:p w14:paraId="33D5EF7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Отметки о согласовании и утверждении программы развития</w:t>
      </w:r>
    </w:p>
    <w:p w14:paraId="3150AC1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7EE755A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lastRenderedPageBreak/>
        <w:t>СОСТАВЛЕН ПАСПОРТ ПРОГРАММЫ РАЗВИТИЯ, ОТРАЖАЮЩИЙ -</w:t>
      </w: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br/>
        <w:t>ДОКУМЕНТЫ, ПОСЛУЖИВШИЕ ОСНОВАНИЕМ ДЛЯ РАЗРАБОТКИ ПРОГРАММЫ*</w:t>
      </w:r>
    </w:p>
    <w:p w14:paraId="0BCE03AC" w14:textId="77777777" w:rsidR="00B260FA" w:rsidRPr="00B260FA" w:rsidRDefault="00B260FA" w:rsidP="00B260FA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96F97DA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*Включая региональные и муниципальные документы (приказы, законы, указы и т.д.)</w:t>
      </w:r>
    </w:p>
    <w:p w14:paraId="49217324" w14:textId="4484EEB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778DC435">
          <v:shape id="_x0000_i1569" type="#_x0000_t75" style="width:18pt;height:15.55pt" o:ole="">
            <v:imagedata r:id="rId7" o:title=""/>
          </v:shape>
          <w:control r:id="rId56" w:name="DefaultOcxName46" w:shapeid="_x0000_i1569"/>
        </w:object>
      </w:r>
    </w:p>
    <w:p w14:paraId="234B0A1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10CFD2CE" w14:textId="04B01253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4AD2875">
          <v:shape id="_x0000_i1313" type="#_x0000_t75" style="width:18pt;height:15.55pt" o:ole="">
            <v:imagedata r:id="rId9" o:title=""/>
          </v:shape>
          <w:control r:id="rId57" w:name="DefaultOcxName47" w:shapeid="_x0000_i1313"/>
        </w:object>
      </w:r>
    </w:p>
    <w:p w14:paraId="0FD6DB44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40A67C8C" w14:textId="6F4AAE06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1F5C614">
          <v:shape id="_x0000_i1316" type="#_x0000_t75" style="width:18pt;height:15.55pt" o:ole="">
            <v:imagedata r:id="rId9" o:title=""/>
          </v:shape>
          <w:control r:id="rId58" w:name="DefaultOcxName48" w:shapeid="_x0000_i1316"/>
        </w:object>
      </w:r>
    </w:p>
    <w:p w14:paraId="4E04CD3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2941A653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69694D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ОТРАЖЕНА ОСНОВНАЯ ЦЕЛЬ (ЦЕЛИ) ПРОГРАММ</w:t>
      </w:r>
    </w:p>
    <w:p w14:paraId="69D9026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453D09E5" w14:textId="57546C3D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CBCC23C">
          <v:shape id="_x0000_i1570" type="#_x0000_t75" style="width:18pt;height:15.55pt" o:ole="">
            <v:imagedata r:id="rId7" o:title=""/>
          </v:shape>
          <w:control r:id="rId59" w:name="DefaultOcxName49" w:shapeid="_x0000_i1570"/>
        </w:object>
      </w:r>
    </w:p>
    <w:p w14:paraId="51B17B0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20CA4192" w14:textId="647469B3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07450E3">
          <v:shape id="_x0000_i1322" type="#_x0000_t75" style="width:18pt;height:15.55pt" o:ole="">
            <v:imagedata r:id="rId9" o:title=""/>
          </v:shape>
          <w:control r:id="rId60" w:name="DefaultOcxName50" w:shapeid="_x0000_i1322"/>
        </w:object>
      </w:r>
    </w:p>
    <w:p w14:paraId="0A42391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2994B991" w14:textId="2DA5B879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94FED2F">
          <v:shape id="_x0000_i1325" type="#_x0000_t75" style="width:18pt;height:15.55pt" o:ole="">
            <v:imagedata r:id="rId9" o:title=""/>
          </v:shape>
          <w:control r:id="rId61" w:name="DefaultOcxName51" w:shapeid="_x0000_i1325"/>
        </w:object>
      </w:r>
    </w:p>
    <w:p w14:paraId="499FA87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0D0EF7A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123FCFBC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ОТРАЖЕНЫ КОМПЛЕКСНЫЕ ЗАДАЧИ ПРОГРАММЫ РАЗВИТИЯ</w:t>
      </w:r>
    </w:p>
    <w:p w14:paraId="351121C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6D48EDBC" w14:textId="00552C0A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A4AD9F3">
          <v:shape id="_x0000_i1571" type="#_x0000_t75" style="width:18pt;height:15.55pt" o:ole="">
            <v:imagedata r:id="rId7" o:title=""/>
          </v:shape>
          <w:control r:id="rId62" w:name="DefaultOcxName52" w:shapeid="_x0000_i1571"/>
        </w:object>
      </w:r>
    </w:p>
    <w:p w14:paraId="21D5327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0AFDF219" w14:textId="0F6B6006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49809C2">
          <v:shape id="_x0000_i1331" type="#_x0000_t75" style="width:18pt;height:15.55pt" o:ole="">
            <v:imagedata r:id="rId9" o:title=""/>
          </v:shape>
          <w:control r:id="rId63" w:name="DefaultOcxName53" w:shapeid="_x0000_i1331"/>
        </w:object>
      </w:r>
    </w:p>
    <w:p w14:paraId="4B3D6E04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0EB26D7E" w14:textId="315ED0F0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7BB2015">
          <v:shape id="_x0000_i1334" type="#_x0000_t75" style="width:18pt;height:15.55pt" o:ole="">
            <v:imagedata r:id="rId9" o:title=""/>
          </v:shape>
          <w:control r:id="rId64" w:name="DefaultOcxName54" w:shapeid="_x0000_i1334"/>
        </w:object>
      </w:r>
    </w:p>
    <w:p w14:paraId="6E1F2CA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3D01C1A3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076E6D8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ОТРАЖЕНЫ ПЛАНИРУЕМЫЕ РЕЗУЛЬТАТЫ РЕАЛИЗАЦИИ ПРОГРАММЫ</w:t>
      </w:r>
    </w:p>
    <w:p w14:paraId="326B6E7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E799017" w14:textId="7A17E046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0CA9FD8">
          <v:shape id="_x0000_i1572" type="#_x0000_t75" style="width:18pt;height:15.55pt" o:ole="">
            <v:imagedata r:id="rId7" o:title=""/>
          </v:shape>
          <w:control r:id="rId65" w:name="DefaultOcxName55" w:shapeid="_x0000_i1572"/>
        </w:object>
      </w:r>
    </w:p>
    <w:p w14:paraId="7899996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379FA09F" w14:textId="55D9AE33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862EF9F">
          <v:shape id="_x0000_i1340" type="#_x0000_t75" style="width:18pt;height:15.55pt" o:ole="">
            <v:imagedata r:id="rId9" o:title=""/>
          </v:shape>
          <w:control r:id="rId66" w:name="DefaultOcxName56" w:shapeid="_x0000_i1340"/>
        </w:object>
      </w:r>
    </w:p>
    <w:p w14:paraId="01E1CC4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4E65A0F2" w14:textId="26716AB7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68F6B8B">
          <v:shape id="_x0000_i1343" type="#_x0000_t75" style="width:18pt;height:15.55pt" o:ole="">
            <v:imagedata r:id="rId9" o:title=""/>
          </v:shape>
          <w:control r:id="rId67" w:name="DefaultOcxName57" w:shapeid="_x0000_i1343"/>
        </w:object>
      </w:r>
    </w:p>
    <w:p w14:paraId="2BDC3AC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3AC702F6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7FC97313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ОТРАЖЕНЫ СВЕДЕНИЯ О РАЗРАБОТЧИКАХ ПРОГРАММЫ</w:t>
      </w:r>
    </w:p>
    <w:p w14:paraId="6E50ACB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27FDE7D5" w14:textId="1FAE02DE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71DA9F5">
          <v:shape id="_x0000_i1573" type="#_x0000_t75" style="width:18pt;height:15.55pt" o:ole="">
            <v:imagedata r:id="rId7" o:title=""/>
          </v:shape>
          <w:control r:id="rId68" w:name="DefaultOcxName58" w:shapeid="_x0000_i1573"/>
        </w:object>
      </w:r>
    </w:p>
    <w:p w14:paraId="52B38EA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4D745FF4" w14:textId="33383CA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80DFC83">
          <v:shape id="_x0000_i1349" type="#_x0000_t75" style="width:18pt;height:15.55pt" o:ole="">
            <v:imagedata r:id="rId9" o:title=""/>
          </v:shape>
          <w:control r:id="rId69" w:name="DefaultOcxName59" w:shapeid="_x0000_i1349"/>
        </w:object>
      </w:r>
    </w:p>
    <w:p w14:paraId="0491F1D4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6DF711DA" w14:textId="0B887AFC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B9D05A2">
          <v:shape id="_x0000_i1352" type="#_x0000_t75" style="width:18pt;height:15.55pt" o:ole="">
            <v:imagedata r:id="rId9" o:title=""/>
          </v:shape>
          <w:control r:id="rId70" w:name="DefaultOcxName60" w:shapeid="_x0000_i1352"/>
        </w:object>
      </w:r>
    </w:p>
    <w:p w14:paraId="3A74CF1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2E3A22D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lastRenderedPageBreak/>
        <w:t>*</w:t>
      </w:r>
    </w:p>
    <w:p w14:paraId="07575864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 ПЕРИОД РЕАЛИЗАЦИИ ПРОГРАММ</w:t>
      </w:r>
    </w:p>
    <w:p w14:paraId="3CE6B65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9EE026A" w14:textId="0961649A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1EDDBBD">
          <v:shape id="_x0000_i1574" type="#_x0000_t75" style="width:18pt;height:15.55pt" o:ole="">
            <v:imagedata r:id="rId7" o:title=""/>
          </v:shape>
          <w:control r:id="rId71" w:name="DefaultOcxName61" w:shapeid="_x0000_i1574"/>
        </w:object>
      </w:r>
    </w:p>
    <w:p w14:paraId="3ADFA26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30663A09" w14:textId="63A41CA7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D13AADD">
          <v:shape id="_x0000_i1358" type="#_x0000_t75" style="width:18pt;height:15.55pt" o:ole="">
            <v:imagedata r:id="rId9" o:title=""/>
          </v:shape>
          <w:control r:id="rId72" w:name="DefaultOcxName62" w:shapeid="_x0000_i1358"/>
        </w:object>
      </w:r>
    </w:p>
    <w:p w14:paraId="5CCD455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49E9B47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5BCB98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ОТРАЖЕНЫ ЭТАПЫ РЕАЛИЗАЦИИ ПРОГРАММ</w:t>
      </w:r>
    </w:p>
    <w:p w14:paraId="542665C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601A84AA" w14:textId="79F8BCF9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68ECBE2">
          <v:shape id="_x0000_i1575" type="#_x0000_t75" style="width:18pt;height:15.55pt" o:ole="">
            <v:imagedata r:id="rId7" o:title=""/>
          </v:shape>
          <w:control r:id="rId73" w:name="DefaultOcxName63" w:shapeid="_x0000_i1575"/>
        </w:object>
      </w:r>
    </w:p>
    <w:p w14:paraId="746048A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2CCFC872" w14:textId="2E152A1A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4F3070A5">
          <v:shape id="_x0000_i1364" type="#_x0000_t75" style="width:18pt;height:15.55pt" o:ole="">
            <v:imagedata r:id="rId9" o:title=""/>
          </v:shape>
          <w:control r:id="rId74" w:name="DefaultOcxName64" w:shapeid="_x0000_i1364"/>
        </w:object>
      </w:r>
    </w:p>
    <w:p w14:paraId="3A49837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31458C6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42918C6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 ПОРЯДОК ФИНАНСИРОВАНИЯ ПРОГРАММЫ</w:t>
      </w:r>
    </w:p>
    <w:p w14:paraId="47A8425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D05D85A" w14:textId="1EB5A461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05E5817">
          <v:shape id="_x0000_i1576" type="#_x0000_t75" style="width:18pt;height:15.55pt" o:ole="">
            <v:imagedata r:id="rId7" o:title=""/>
          </v:shape>
          <w:control r:id="rId75" w:name="DefaultOcxName65" w:shapeid="_x0000_i1576"/>
        </w:object>
      </w:r>
    </w:p>
    <w:p w14:paraId="0449B8E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1B4674D2" w14:textId="74118365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E661E49">
          <v:shape id="_x0000_i1370" type="#_x0000_t75" style="width:18pt;height:15.55pt" o:ole="">
            <v:imagedata r:id="rId9" o:title=""/>
          </v:shape>
          <w:control r:id="rId76" w:name="DefaultOcxName66" w:shapeid="_x0000_i1370"/>
        </w:object>
      </w:r>
    </w:p>
    <w:p w14:paraId="78FC510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02BDC1A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44BBE9F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 КОНТРОЛЬ РЕАЛИЗАЦИИ</w:t>
      </w:r>
    </w:p>
    <w:p w14:paraId="780C1DB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03DE17E2" w14:textId="5C6FE9F4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7EA48545">
          <v:shape id="_x0000_i1577" type="#_x0000_t75" style="width:18pt;height:15.55pt" o:ole="">
            <v:imagedata r:id="rId7" o:title=""/>
          </v:shape>
          <w:control r:id="rId77" w:name="DefaultOcxName67" w:shapeid="_x0000_i1577"/>
        </w:object>
      </w:r>
    </w:p>
    <w:p w14:paraId="7A46F75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0F8CA8D1" w14:textId="112C0D82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899B576">
          <v:shape id="_x0000_i1376" type="#_x0000_t75" style="width:18pt;height:15.55pt" o:ole="">
            <v:imagedata r:id="rId9" o:title=""/>
          </v:shape>
          <w:control r:id="rId78" w:name="DefaultOcxName68" w:shapeid="_x0000_i1376"/>
        </w:object>
      </w:r>
    </w:p>
    <w:p w14:paraId="2235217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6B52576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0F0F87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ОСНОВНЫЕ СВЕДЕНИЯ</w:t>
      </w:r>
    </w:p>
    <w:p w14:paraId="4777ED0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ECD078C" w14:textId="2195A757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BD31A0E">
          <v:shape id="_x0000_i1578" type="#_x0000_t75" style="width:18pt;height:15.55pt" o:ole="">
            <v:imagedata r:id="rId7" o:title=""/>
          </v:shape>
          <w:control r:id="rId79" w:name="DefaultOcxName69" w:shapeid="_x0000_i1578"/>
        </w:object>
      </w:r>
    </w:p>
    <w:p w14:paraId="7AA7762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056D80E8" w14:textId="1EAB35F6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C9B48AD">
          <v:shape id="_x0000_i1382" type="#_x0000_t75" style="width:18pt;height:15.55pt" o:ole="">
            <v:imagedata r:id="rId9" o:title=""/>
          </v:shape>
          <w:control r:id="rId80" w:name="DefaultOcxName70" w:shapeid="_x0000_i1382"/>
        </w:object>
      </w:r>
    </w:p>
    <w:p w14:paraId="54F6EEC4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2032AEA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363AB5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КРАТКУЮ ХАРАКТЕРИСТИКУ ОРГАНИЗАЦИОННО-ПЕДАГОГИЧЕСКИХ УСЛОВИЙ</w:t>
      </w:r>
    </w:p>
    <w:p w14:paraId="31B00A0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497EADCD" w14:textId="7BD1D728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C3FFA87">
          <v:shape id="_x0000_i1579" type="#_x0000_t75" style="width:18pt;height:15.55pt" o:ole="">
            <v:imagedata r:id="rId7" o:title=""/>
          </v:shape>
          <w:control r:id="rId81" w:name="DefaultOcxName71" w:shapeid="_x0000_i1579"/>
        </w:object>
      </w:r>
    </w:p>
    <w:p w14:paraId="1BDE6ED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обозначена полностью</w:t>
      </w:r>
    </w:p>
    <w:p w14:paraId="3F4EC7A8" w14:textId="14B43583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D7AD32D">
          <v:shape id="_x0000_i1388" type="#_x0000_t75" style="width:18pt;height:15.55pt" o:ole="">
            <v:imagedata r:id="rId9" o:title=""/>
          </v:shape>
          <w:control r:id="rId82" w:name="DefaultOcxName72" w:shapeid="_x0000_i1388"/>
        </w:object>
      </w:r>
    </w:p>
    <w:p w14:paraId="4C4E4F8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обеспечена частично</w:t>
      </w:r>
    </w:p>
    <w:p w14:paraId="734E8DB1" w14:textId="22D31A6D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C043FC9">
          <v:shape id="_x0000_i1391" type="#_x0000_t75" style="width:18pt;height:15.55pt" o:ole="">
            <v:imagedata r:id="rId9" o:title=""/>
          </v:shape>
          <w:control r:id="rId83" w:name="DefaultOcxName73" w:shapeid="_x0000_i1391"/>
        </w:object>
      </w:r>
    </w:p>
    <w:p w14:paraId="279EA55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обозначена</w:t>
      </w:r>
    </w:p>
    <w:p w14:paraId="0C3A56D3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lastRenderedPageBreak/>
        <w:t>*</w:t>
      </w:r>
    </w:p>
    <w:p w14:paraId="35218A0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СВЕДЕНИЯ О РЕЖИМЕ ДЕЯТЕЛЬНОСТИ</w:t>
      </w:r>
    </w:p>
    <w:p w14:paraId="62BA3E2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DEE92A5" w14:textId="5B9A1AF0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A0FE514">
          <v:shape id="_x0000_i1581" type="#_x0000_t75" style="width:18pt;height:15.55pt" o:ole="">
            <v:imagedata r:id="rId7" o:title=""/>
          </v:shape>
          <w:control r:id="rId84" w:name="DefaultOcxName74" w:shapeid="_x0000_i1581"/>
        </w:object>
      </w:r>
    </w:p>
    <w:p w14:paraId="647C73D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15741BC1" w14:textId="660D20D7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ED3E8B0">
          <v:shape id="_x0000_i1397" type="#_x0000_t75" style="width:18pt;height:15.55pt" o:ole="">
            <v:imagedata r:id="rId9" o:title=""/>
          </v:shape>
          <w:control r:id="rId85" w:name="DefaultOcxName75" w:shapeid="_x0000_i1397"/>
        </w:object>
      </w:r>
    </w:p>
    <w:p w14:paraId="2259742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5CC91EF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AB5785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СВЕДЕНИЯ О РАБОТНИКАХ</w:t>
      </w:r>
    </w:p>
    <w:p w14:paraId="0ED68B8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7B49A48" w14:textId="613C02A0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2927928">
          <v:shape id="_x0000_i1582" type="#_x0000_t75" style="width:18pt;height:15.55pt" o:ole="">
            <v:imagedata r:id="rId7" o:title=""/>
          </v:shape>
          <w:control r:id="rId86" w:name="DefaultOcxName76" w:shapeid="_x0000_i1582"/>
        </w:object>
      </w:r>
    </w:p>
    <w:p w14:paraId="468F91E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0CDC106D" w14:textId="74DD8BAA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83EEFD7">
          <v:shape id="_x0000_i1403" type="#_x0000_t75" style="width:18pt;height:15.55pt" o:ole="">
            <v:imagedata r:id="rId9" o:title=""/>
          </v:shape>
          <w:control r:id="rId87" w:name="DefaultOcxName77" w:shapeid="_x0000_i1403"/>
        </w:object>
      </w:r>
    </w:p>
    <w:p w14:paraId="716ED51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43F2266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3BB917A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КРАТКУЮ ХАРАКТЕРИСТИКУ ОКРУЖАЮЩЕГО СОЦИУМА, НАЛИЧИЕ СОЦИАЛЬНЫХ ПАРТНЕРОВ</w:t>
      </w:r>
    </w:p>
    <w:p w14:paraId="46CD961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803FF8B" w14:textId="6F8F83E5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183CBB2">
          <v:shape id="_x0000_i1583" type="#_x0000_t75" style="width:18pt;height:15.55pt" o:ole="">
            <v:imagedata r:id="rId7" o:title=""/>
          </v:shape>
          <w:control r:id="rId88" w:name="DefaultOcxName78" w:shapeid="_x0000_i1583"/>
        </w:object>
      </w:r>
    </w:p>
    <w:p w14:paraId="2C6F55C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14:paraId="4639BA49" w14:textId="3234171C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82A352C">
          <v:shape id="_x0000_i1409" type="#_x0000_t75" style="width:18pt;height:15.55pt" o:ole="">
            <v:imagedata r:id="rId9" o:title=""/>
          </v:shape>
          <w:control r:id="rId89" w:name="DefaultOcxName79" w:shapeid="_x0000_i1409"/>
        </w:object>
      </w:r>
    </w:p>
    <w:p w14:paraId="2FAC4EF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005D7E3F" w14:textId="1F9A74DF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64693BA">
          <v:shape id="_x0000_i1412" type="#_x0000_t75" style="width:18pt;height:15.55pt" o:ole="">
            <v:imagedata r:id="rId9" o:title=""/>
          </v:shape>
          <w:control r:id="rId90" w:name="DefaultOcxName80" w:shapeid="_x0000_i1412"/>
        </w:object>
      </w:r>
    </w:p>
    <w:p w14:paraId="1DC0F2AF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0E2AD51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1C3E312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КРАТКОЕ ОПИСАНИЕ ДОСТИЖЕНИЙ ОБЩЕОБРАЗОВАТЕЛЬНОЙ ОРГАНИЗАЦИИ (ЗА ПЕРИОД ДЕЙСТВИЯ ПРЕДЫДУЩЕЙ ПРОГРАММЫ РАЗВИТИЯ, ЗА ИНОЙ ПЕРИОД, ДЕМОНСТРИРУЮЩИЙ НАИБОЛЕЕ АКТУАЛЬНОЕ И ОБЪЕКТИВНОЕ ВИДЕНИЕ)</w:t>
      </w:r>
    </w:p>
    <w:p w14:paraId="18F0251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4FCBDC97" w14:textId="640D65B3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C9E2FFE">
          <v:shape id="_x0000_i1584" type="#_x0000_t75" style="width:18pt;height:15.55pt" o:ole="">
            <v:imagedata r:id="rId7" o:title=""/>
          </v:shape>
          <w:control r:id="rId91" w:name="DefaultOcxName81" w:shapeid="_x0000_i1584"/>
        </w:object>
      </w:r>
    </w:p>
    <w:p w14:paraId="5ADA62A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14:paraId="07075353" w14:textId="5CDEDDD5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BA412EC">
          <v:shape id="_x0000_i1418" type="#_x0000_t75" style="width:18pt;height:15.55pt" o:ole="">
            <v:imagedata r:id="rId9" o:title=""/>
          </v:shape>
          <w:control r:id="rId92" w:name="DefaultOcxName82" w:shapeid="_x0000_i1418"/>
        </w:object>
      </w:r>
    </w:p>
    <w:p w14:paraId="3F14428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07496222" w14:textId="2A16397C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0768DB9">
          <v:shape id="_x0000_i1421" type="#_x0000_t75" style="width:18pt;height:15.55pt" o:ole="">
            <v:imagedata r:id="rId9" o:title=""/>
          </v:shape>
          <w:control r:id="rId93" w:name="DefaultOcxName83" w:shapeid="_x0000_i1421"/>
        </w:object>
      </w:r>
    </w:p>
    <w:p w14:paraId="2546561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1661A2D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3AB1274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 КРАТКИЙ АНАЛИЗ РЕАЛИЗАЦИИ ПРОГРАММЫ РАЗВИТИЯ ЗА ПРЕДЫДУЩИЙ ПЕРИОД (ПРЕДЫДУЩИЕ ПЕРИОДЫ)</w:t>
      </w:r>
    </w:p>
    <w:p w14:paraId="393D0E2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6551149" w14:textId="17D2615A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4F27CF91">
          <v:shape id="_x0000_i1424" type="#_x0000_t75" style="width:18pt;height:15.55pt" o:ole="">
            <v:imagedata r:id="rId9" o:title=""/>
          </v:shape>
          <w:control r:id="rId94" w:name="DefaultOcxName84" w:shapeid="_x0000_i1424"/>
        </w:object>
      </w:r>
    </w:p>
    <w:p w14:paraId="388507E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14:paraId="628D9983" w14:textId="68A51BE6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4552D3F4">
          <v:shape id="_x0000_i1585" type="#_x0000_t75" style="width:18pt;height:15.55pt" o:ole="">
            <v:imagedata r:id="rId7" o:title=""/>
          </v:shape>
          <w:control r:id="rId95" w:name="DefaultOcxName85" w:shapeid="_x0000_i1585"/>
        </w:object>
      </w:r>
    </w:p>
    <w:p w14:paraId="6D4719F1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lastRenderedPageBreak/>
        <w:t>Позиция отражена частично</w:t>
      </w:r>
    </w:p>
    <w:p w14:paraId="5BBB2D35" w14:textId="7CC39B27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59A0F29">
          <v:shape id="_x0000_i1430" type="#_x0000_t75" style="width:18pt;height:15.55pt" o:ole="">
            <v:imagedata r:id="rId9" o:title=""/>
          </v:shape>
          <w:control r:id="rId96" w:name="DefaultOcxName86" w:shapeid="_x0000_i1430"/>
        </w:object>
      </w:r>
    </w:p>
    <w:p w14:paraId="36C2316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52EF275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3BC63C4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РЕЗУЛЬТАТЫ САМОДИАГНОСТИКИ И ИХ АНАЛИЗ, В ТОМ ЧИСЛЕ СРАВНИТЕЛЬНЫЙ</w:t>
      </w:r>
    </w:p>
    <w:p w14:paraId="3F02742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C2F2DF9" w14:textId="09496C5F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244515D">
          <v:shape id="_x0000_i1586" type="#_x0000_t75" style="width:18pt;height:15.55pt" o:ole="">
            <v:imagedata r:id="rId7" o:title=""/>
          </v:shape>
          <w:control r:id="rId97" w:name="DefaultOcxName87" w:shapeid="_x0000_i1586"/>
        </w:object>
      </w:r>
    </w:p>
    <w:p w14:paraId="1903849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14:paraId="3701AA15" w14:textId="03A96A17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1F242D7">
          <v:shape id="_x0000_i1436" type="#_x0000_t75" style="width:18pt;height:15.55pt" o:ole="">
            <v:imagedata r:id="rId9" o:title=""/>
          </v:shape>
          <w:control r:id="rId98" w:name="DefaultOcxName88" w:shapeid="_x0000_i1436"/>
        </w:object>
      </w:r>
    </w:p>
    <w:p w14:paraId="55E6C7B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11877F89" w14:textId="215093D3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5FAF4B7">
          <v:shape id="_x0000_i1439" type="#_x0000_t75" style="width:18pt;height:15.55pt" o:ole="">
            <v:imagedata r:id="rId9" o:title=""/>
          </v:shape>
          <w:control r:id="rId99" w:name="DefaultOcxName89" w:shapeid="_x0000_i1439"/>
        </w:object>
      </w:r>
    </w:p>
    <w:p w14:paraId="1634610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727AC3C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AB55D4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ОПИСАНИЕ ДЕФИЦИТОВ ОБЩЕОБРАЗОВАТЕЛЬНОЙ ОРГАНИЗАЦИИ</w:t>
      </w:r>
    </w:p>
    <w:p w14:paraId="4AC8E27C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7A57987" w14:textId="4D2BA22F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78AFCAD">
          <v:shape id="_x0000_i1587" type="#_x0000_t75" style="width:18pt;height:15.55pt" o:ole="">
            <v:imagedata r:id="rId7" o:title=""/>
          </v:shape>
          <w:control r:id="rId100" w:name="DefaultOcxName90" w:shapeid="_x0000_i1587"/>
        </w:object>
      </w:r>
    </w:p>
    <w:p w14:paraId="4233F8A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 по каждому Магистральному направлению и Ключевому условию</w:t>
      </w:r>
    </w:p>
    <w:p w14:paraId="5ED6D284" w14:textId="2E03AEDC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A0C5DC6">
          <v:shape id="_x0000_i1445" type="#_x0000_t75" style="width:18pt;height:15.55pt" o:ole="">
            <v:imagedata r:id="rId9" o:title=""/>
          </v:shape>
          <w:control r:id="rId101" w:name="DefaultOcxName91" w:shapeid="_x0000_i1445"/>
        </w:object>
      </w:r>
    </w:p>
    <w:p w14:paraId="7257067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0F9FEE62" w14:textId="4A3BDAC6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7766879">
          <v:shape id="_x0000_i1448" type="#_x0000_t75" style="width:18pt;height:15.55pt" o:ole="">
            <v:imagedata r:id="rId9" o:title=""/>
          </v:shape>
          <w:control r:id="rId102" w:name="DefaultOcxName92" w:shapeid="_x0000_i1448"/>
        </w:object>
      </w:r>
    </w:p>
    <w:p w14:paraId="0588CF7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6C8CB67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D41CF9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ОПИСАНИЕ ДЕФИЦИТОВ С УКАЗАНИЕМ ВОЗМОЖНЫХ ПРИЧИН ИХ ВОЗНИКНОВЕНИЯ, ВНУТРЕННИХ И ВНЕШНИХ ФАКТОРОВ ВЛИЯНИЯ НА РАЗВИТИЕ ОБЩЕОБРАЗОВАТЕЛЬНОЙ ОРГАНИЗАЦИИ</w:t>
      </w:r>
    </w:p>
    <w:p w14:paraId="10C4FF1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07BC4BD" w14:textId="545D123E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492A0E2">
          <v:shape id="_x0000_i1592" type="#_x0000_t75" style="width:18pt;height:15.55pt" o:ole="">
            <v:imagedata r:id="rId7" o:title=""/>
          </v:shape>
          <w:control r:id="rId103" w:name="DefaultOcxName93" w:shapeid="_x0000_i1592"/>
        </w:object>
      </w:r>
    </w:p>
    <w:p w14:paraId="5737724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полностью, дана характеристика причин при котором возникли те или иные дефициты по каждому магистральному направлению</w:t>
      </w:r>
    </w:p>
    <w:p w14:paraId="05272187" w14:textId="7C9F59B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832B70D">
          <v:shape id="_x0000_i1591" type="#_x0000_t75" style="width:18pt;height:15.55pt" o:ole="">
            <v:imagedata r:id="rId9" o:title=""/>
          </v:shape>
          <w:control r:id="rId104" w:name="DefaultOcxName94" w:shapeid="_x0000_i1591"/>
        </w:object>
      </w:r>
    </w:p>
    <w:p w14:paraId="493DD97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64CC5E27" w14:textId="400EF57A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CA52300">
          <v:shape id="_x0000_i1457" type="#_x0000_t75" style="width:18pt;height:15.55pt" o:ole="">
            <v:imagedata r:id="rId9" o:title=""/>
          </v:shape>
          <w:control r:id="rId105" w:name="DefaultOcxName95" w:shapeid="_x0000_i1457"/>
        </w:object>
      </w:r>
    </w:p>
    <w:p w14:paraId="0F44F9A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642A3C54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4359595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АНАЛИЗ СОСТОЯНИЯ И ТЕКУЩЕГО РАЗВИТИЯ ОБЩЕОБРАЗОВАТЕЛЬНОЙ ОРГАНИЗАЦИИ (ТЕКУЩЕЕ СОСТОЯНИЕ И ПЛАНИРУЕМЫЙ РЕЗУЛЬТАТ)</w:t>
      </w:r>
    </w:p>
    <w:p w14:paraId="55C5AEA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BCB3303" w14:textId="5F1B8455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63C7019">
          <v:shape id="_x0000_i1593" type="#_x0000_t75" style="width:18pt;height:15.55pt" o:ole="">
            <v:imagedata r:id="rId7" o:title=""/>
          </v:shape>
          <w:control r:id="rId106" w:name="DefaultOcxName96" w:shapeid="_x0000_i1593"/>
        </w:object>
      </w:r>
    </w:p>
    <w:p w14:paraId="5D70BFD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Проведена интерпретация результатов самодиагностики. Дано краткое описание полученного результата с учетом выявленных дефицитов и дана характеристика планируемого результата по итогам реализации Программы развития</w:t>
      </w:r>
    </w:p>
    <w:p w14:paraId="497CC5CB" w14:textId="7B4A4EBA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lastRenderedPageBreak/>
        <w:object w:dxaOrig="3012" w:dyaOrig="1524" w14:anchorId="57A5324B">
          <v:shape id="_x0000_i1463" type="#_x0000_t75" style="width:18pt;height:15.55pt" o:ole="">
            <v:imagedata r:id="rId9" o:title=""/>
          </v:shape>
          <w:control r:id="rId107" w:name="DefaultOcxName97" w:shapeid="_x0000_i1463"/>
        </w:object>
      </w:r>
    </w:p>
    <w:p w14:paraId="52BCCE0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303958E9" w14:textId="0244196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77873E76">
          <v:shape id="_x0000_i1466" type="#_x0000_t75" style="width:18pt;height:15.55pt" o:ole="">
            <v:imagedata r:id="rId9" o:title=""/>
          </v:shape>
          <w:control r:id="rId108" w:name="DefaultOcxName98" w:shapeid="_x0000_i1466"/>
        </w:object>
      </w:r>
    </w:p>
    <w:p w14:paraId="23149F1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6928E56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0F5F11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РЕЗУЛЬТАТЫ ПРОБЛЕМНО ОРИЕНТИРОВАННОГО АНАЛИЗА</w:t>
      </w:r>
    </w:p>
    <w:p w14:paraId="562EFA8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634E4B49" w14:textId="446A8AC0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A741F31">
          <v:shape id="_x0000_i1595" type="#_x0000_t75" style="width:18pt;height:15.55pt" o:ole="">
            <v:imagedata r:id="rId9" o:title=""/>
          </v:shape>
          <w:control r:id="rId109" w:name="DefaultOcxName99" w:shapeid="_x0000_i1595"/>
        </w:object>
      </w:r>
    </w:p>
    <w:p w14:paraId="4DAB107A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Дана оценка актуального состояния внутреннего потенциала образовательной организации, где отражены наиболее слабые и сильные стороны. Также определены благоприятные возможности для образовательный организации с учетом рисков которые могут возникнуть при достижении планируемых результатов в ходе реализации программы развития</w:t>
      </w:r>
    </w:p>
    <w:p w14:paraId="36A3F3CF" w14:textId="6408D7E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73DD6B0C">
          <v:shape id="_x0000_i1596" type="#_x0000_t75" style="width:18pt;height:15.55pt" o:ole="">
            <v:imagedata r:id="rId7" o:title=""/>
          </v:shape>
          <w:control r:id="rId110" w:name="DefaultOcxName100" w:shapeid="_x0000_i1596"/>
        </w:object>
      </w:r>
    </w:p>
    <w:p w14:paraId="4ACD1DB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39FA0DA9" w14:textId="5339B935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06099CF">
          <v:shape id="_x0000_i1475" type="#_x0000_t75" style="width:18pt;height:15.55pt" o:ole="">
            <v:imagedata r:id="rId9" o:title=""/>
          </v:shape>
          <w:control r:id="rId111" w:name="DefaultOcxName101" w:shapeid="_x0000_i1475"/>
        </w:object>
      </w:r>
    </w:p>
    <w:p w14:paraId="48EAE2D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760E034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12A100E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РАЗРАБОТАНЫ ОСНОВНЫЕ НАПРАВЛЕНИЯ РАЗВИТИЯ ОБЩЕОБРАЗОВАТЕЛЬНОЙ ОРГАНИЗАЦИИ, ВКЛЮЧАЮЩИЕ ВОЗМОЖНЫЕ УПРАВЛЕНЧЕСКИЕ ДЕЙСТВИЯ, НАПРАВЛЕННЫЕ НА СОВЕРШЕНСТВОВАНИЕ ДЕЯТЕЛЬНОСТИ ПО КАЖДОМУ МАГИСТРАЛЬНОМУ НАПРАВЛЕНИЮ</w:t>
      </w:r>
    </w:p>
    <w:p w14:paraId="45AC81A6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05F68E15" w14:textId="6B2BD54A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4F943C8">
          <v:shape id="_x0000_i1597" type="#_x0000_t75" style="width:18pt;height:15.55pt" o:ole="">
            <v:imagedata r:id="rId7" o:title=""/>
          </v:shape>
          <w:control r:id="rId112" w:name="DefaultOcxName102" w:shapeid="_x0000_i1597"/>
        </w:object>
      </w:r>
    </w:p>
    <w:p w14:paraId="5EB567C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По каждому магистральному направлению определены основные направления и возможности их реализации</w:t>
      </w:r>
    </w:p>
    <w:p w14:paraId="705A7D27" w14:textId="7BBC07A2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49AA4897">
          <v:shape id="_x0000_i1481" type="#_x0000_t75" style="width:18pt;height:15.55pt" o:ole="">
            <v:imagedata r:id="rId9" o:title=""/>
          </v:shape>
          <w:control r:id="rId113" w:name="DefaultOcxName103" w:shapeid="_x0000_i1481"/>
        </w:object>
      </w:r>
    </w:p>
    <w:p w14:paraId="5A802EC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028FCB56" w14:textId="7F270BF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4AFA924">
          <v:shape id="_x0000_i1484" type="#_x0000_t75" style="width:18pt;height:15.55pt" o:ole="">
            <v:imagedata r:id="rId9" o:title=""/>
          </v:shape>
          <w:control r:id="rId114" w:name="DefaultOcxName104" w:shapeid="_x0000_i1484"/>
        </w:object>
      </w:r>
    </w:p>
    <w:p w14:paraId="61784E7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5F66721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7832A9F3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РАЗРАБОТАНЫ ОСНОВНЫЕ НАПРАВЛЕНИЯ РАЗВИТИЯ ОБЩЕОБРАЗОВАТЕЛЬНОЙ ОРГАНИЗАЦИИ, ВКЛЮЧАЮЩИЕ УПРАВЛЕНЧЕСКИЕ РЕШЕНИЯ, НАПРАВЛЕННЫЕ НА УСТРАНЕНИЕ ПРИЧИН ВОЗНИКНОВЕНИЯ ДЕФИЦИТОВ</w:t>
      </w:r>
    </w:p>
    <w:p w14:paraId="4AAEBCD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2C8EB3B5" w14:textId="4D0DBE24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1F88D38">
          <v:shape id="_x0000_i1598" type="#_x0000_t75" style="width:18pt;height:15.55pt" o:ole="">
            <v:imagedata r:id="rId7" o:title=""/>
          </v:shape>
          <w:control r:id="rId115" w:name="DefaultOcxName105" w:shapeid="_x0000_i1598"/>
        </w:object>
      </w:r>
    </w:p>
    <w:p w14:paraId="7991046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Определены подпроекты образовательной организации, реализация которых отвечает критериям магистральных направлений ШМПР. Определены задачи, сроки реализации, перечень необходимых мероприятий целевые индикаторы результативности.</w:t>
      </w:r>
    </w:p>
    <w:p w14:paraId="4B63324B" w14:textId="4D01189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74E473B">
          <v:shape id="_x0000_i1490" type="#_x0000_t75" style="width:18pt;height:15.55pt" o:ole="">
            <v:imagedata r:id="rId9" o:title=""/>
          </v:shape>
          <w:control r:id="rId116" w:name="DefaultOcxName106" w:shapeid="_x0000_i1490"/>
        </w:object>
      </w:r>
    </w:p>
    <w:p w14:paraId="378D54B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43F7D8C8" w14:textId="2F15CCE2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10F6A84">
          <v:shape id="_x0000_i1493" type="#_x0000_t75" style="width:18pt;height:15.55pt" o:ole="">
            <v:imagedata r:id="rId9" o:title=""/>
          </v:shape>
          <w:control r:id="rId117" w:name="DefaultOcxName107" w:shapeid="_x0000_i1493"/>
        </w:object>
      </w:r>
    </w:p>
    <w:p w14:paraId="16444481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5404C62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632B656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ВКЛЮЧЕНЫ ОЖИДАЕМЫЕ РЕЗУЛЬТАТЫ РЕАЛИЗАЦИИ ПРОГРАММЫ, В ТОМ ЧИСЛЕ КОНКРЕТНЫЕ И ИЗМЕРЯЕМЫЕ ИЗМЕНЕНИЯ, КОТОРЫЕ ПРОГНОЗИРУЮТСЯ В РЕЗУЛЬТАТЕ РЕАЛИЗАЦИИ ПРОГРАММЫ РАЗВИТИЯ</w:t>
      </w:r>
    </w:p>
    <w:p w14:paraId="7289D7D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lastRenderedPageBreak/>
        <w:t>Обязательное поле</w:t>
      </w:r>
    </w:p>
    <w:p w14:paraId="2D2AEBDD" w14:textId="7CD9C4E3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77630C1">
          <v:shape id="_x0000_i1599" type="#_x0000_t75" style="width:18pt;height:15.55pt" o:ole="">
            <v:imagedata r:id="rId7" o:title=""/>
          </v:shape>
          <w:control r:id="rId118" w:name="DefaultOcxName108" w:shapeid="_x0000_i1599"/>
        </w:object>
      </w:r>
    </w:p>
    <w:p w14:paraId="62A7482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Определены критерии по которым планируется повышение показателей уровня при повторном прохождении самодиагностики</w:t>
      </w:r>
    </w:p>
    <w:p w14:paraId="46875229" w14:textId="48D15A5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C393E0B">
          <v:shape id="_x0000_i1499" type="#_x0000_t75" style="width:18pt;height:15.55pt" o:ole="">
            <v:imagedata r:id="rId9" o:title=""/>
          </v:shape>
          <w:control r:id="rId119" w:name="DefaultOcxName109" w:shapeid="_x0000_i1499"/>
        </w:object>
      </w:r>
    </w:p>
    <w:p w14:paraId="5067DAD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3B4446AC" w14:textId="4B98A46C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6B0E1558">
          <v:shape id="_x0000_i1502" type="#_x0000_t75" style="width:18pt;height:15.55pt" o:ole="">
            <v:imagedata r:id="rId9" o:title=""/>
          </v:shape>
          <w:control r:id="rId120" w:name="DefaultOcxName110" w:shapeid="_x0000_i1502"/>
        </w:object>
      </w:r>
    </w:p>
    <w:p w14:paraId="45580E0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5E1ED85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05E6B7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ОТРАЖЕНЫ МЕХАНИЗМЫ РЕАЛИЗАЦИИ ПРОГРАММЫ, В ТОМ ЧИСЛЕ ОПИСАНИЕ ТРЕБУЕМЫХ РЕЗУЛЬТАТОВ</w:t>
      </w:r>
    </w:p>
    <w:p w14:paraId="214E1A6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4C5807FC" w14:textId="056255F4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655B9CC">
          <v:shape id="_x0000_i1600" type="#_x0000_t75" style="width:18pt;height:15.55pt" o:ole="">
            <v:imagedata r:id="rId7" o:title=""/>
          </v:shape>
          <w:control r:id="rId121" w:name="DefaultOcxName111" w:shapeid="_x0000_i1600"/>
        </w:object>
      </w:r>
    </w:p>
    <w:p w14:paraId="6837203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Обозначены необходимые ресурсы, их наличие, также обозначены требуемые ресурсы и источники их приобретения для реализации Программы развития ОО</w:t>
      </w:r>
    </w:p>
    <w:p w14:paraId="25DBDDBC" w14:textId="6BD0E445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71C57F14">
          <v:shape id="_x0000_i1508" type="#_x0000_t75" style="width:18pt;height:15.55pt" o:ole="">
            <v:imagedata r:id="rId9" o:title=""/>
          </v:shape>
          <w:control r:id="rId122" w:name="DefaultOcxName112" w:shapeid="_x0000_i1508"/>
        </w:object>
      </w:r>
    </w:p>
    <w:p w14:paraId="7ED6438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7CE9376E" w14:textId="449A3DB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40A91668">
          <v:shape id="_x0000_i1511" type="#_x0000_t75" style="width:18pt;height:15.55pt" o:ole="">
            <v:imagedata r:id="rId9" o:title=""/>
          </v:shape>
          <w:control r:id="rId123" w:name="DefaultOcxName113" w:shapeid="_x0000_i1511"/>
        </w:object>
      </w:r>
    </w:p>
    <w:p w14:paraId="1A006961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1CD76FC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0FE8E2D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РАЗРАБОТАНЫ КРИТЕРИИ И ПОКАЗАТЕЛИ ОЦЕНКИ РЕАЛИЗАЦИИ ПРОГРАММЫ</w:t>
      </w:r>
    </w:p>
    <w:p w14:paraId="7453240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3499024C" w14:textId="005A45DB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31CD5C3D">
          <v:shape id="_x0000_i1601" type="#_x0000_t75" style="width:18pt;height:15.55pt" o:ole="">
            <v:imagedata r:id="rId7" o:title=""/>
          </v:shape>
          <w:control r:id="rId124" w:name="DefaultOcxName114" w:shapeid="_x0000_i1601"/>
        </w:object>
      </w:r>
    </w:p>
    <w:p w14:paraId="6CF9DF7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Краткая характеристика задач и описание его результативности с учетом количественных показателей планируемых результатов</w:t>
      </w:r>
    </w:p>
    <w:p w14:paraId="48FEF1D5" w14:textId="05079B4D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2E585C70">
          <v:shape id="_x0000_i1517" type="#_x0000_t75" style="width:18pt;height:15.55pt" o:ole="">
            <v:imagedata r:id="rId9" o:title=""/>
          </v:shape>
          <w:control r:id="rId125" w:name="DefaultOcxName115" w:shapeid="_x0000_i1517"/>
        </w:object>
      </w:r>
    </w:p>
    <w:p w14:paraId="7790604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78CB67B3" w14:textId="7B958C85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EDF0B15">
          <v:shape id="_x0000_i1520" type="#_x0000_t75" style="width:18pt;height:15.55pt" o:ole="">
            <v:imagedata r:id="rId9" o:title=""/>
          </v:shape>
          <w:control r:id="rId126" w:name="DefaultOcxName116" w:shapeid="_x0000_i1520"/>
        </w:object>
      </w:r>
    </w:p>
    <w:p w14:paraId="2E56367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3C733CA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BE9D37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СОСТАВЛЕНА "ДОРОЖНАЯ КАРТА" РЕАЛИЗАЦИИ ПРОГРАММЫ</w:t>
      </w:r>
    </w:p>
    <w:p w14:paraId="44615F8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669BABB1" w14:textId="17FACB7E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sz w:val="16"/>
          <w:szCs w:val="16"/>
        </w:rPr>
        <w:object w:dxaOrig="3012" w:dyaOrig="1524" w14:anchorId="1DB8E8AB">
          <v:shape id="_x0000_i1602" type="#_x0000_t75" style="width:18pt;height:15.55pt" o:ole="">
            <v:imagedata r:id="rId7" o:title=""/>
          </v:shape>
          <w:control r:id="rId127" w:name="DefaultOcxName117" w:shapeid="_x0000_i1602"/>
        </w:object>
      </w:r>
    </w:p>
    <w:p w14:paraId="7D168EB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Дорожная карта разработана с определением ответственных за реализацию мероприятий и указанием сроков их реализации. Представленные мероприятия могут восполнить все выявленные дефициты, в ходе прохождения самодиагностики, и обеспечить улучшений показателей и повышению уровня. Определены ожидаемые результаты по каждому мероприятию.</w:t>
      </w:r>
    </w:p>
    <w:p w14:paraId="656E3ED9" w14:textId="52BA1EE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9C298E6">
          <v:shape id="_x0000_i1526" type="#_x0000_t75" style="width:18pt;height:15.55pt" o:ole="">
            <v:imagedata r:id="rId9" o:title=""/>
          </v:shape>
          <w:control r:id="rId128" w:name="DefaultOcxName118" w:shapeid="_x0000_i1526"/>
        </w:object>
      </w:r>
    </w:p>
    <w:p w14:paraId="516DFD8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 полностью раскрыты мероприятия, не соответствуют выявленным запросам и дефицитам</w:t>
      </w:r>
    </w:p>
    <w:p w14:paraId="03A4C139" w14:textId="44A656ED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97092EA">
          <v:shape id="_x0000_i1529" type="#_x0000_t75" style="width:18pt;height:15.55pt" o:ole="">
            <v:imagedata r:id="rId9" o:title=""/>
          </v:shape>
          <w:control r:id="rId129" w:name="DefaultOcxName119" w:shapeid="_x0000_i1529"/>
        </w:object>
      </w:r>
    </w:p>
    <w:p w14:paraId="6295679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Дорожная карта не представлена</w:t>
      </w:r>
    </w:p>
    <w:p w14:paraId="18B5164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762481A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ВКЛЮЧЕНЫ МЕХАНИЗМЫ УПРАВЛЕНЧЕСКОГО, ОБЩЕСТВЕННОГО И ИНОГО КОНТРОЛЯ ЗА ХОДОМ РЕАЛИЗАЦИИ ПРОГРАММЫ РАЗВИТИЯ, В ТОМ ЧИСЛЕ ТЕМАТИЧЕСКИЙ, ЦЕЛЕВОЙ</w:t>
      </w:r>
    </w:p>
    <w:p w14:paraId="718DBD2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bookmarkStart w:id="0" w:name="_GoBack"/>
    <w:p w14:paraId="659F5078" w14:textId="70639645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0EC0C8F1">
          <v:shape id="_x0000_i1603" type="#_x0000_t75" style="width:18pt;height:15.55pt" o:ole="">
            <v:imagedata r:id="rId7" o:title=""/>
          </v:shape>
          <w:control r:id="rId130" w:name="DefaultOcxName120" w:shapeid="_x0000_i1603"/>
        </w:object>
      </w:r>
      <w:bookmarkEnd w:id="0"/>
    </w:p>
    <w:p w14:paraId="2BDF05C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25EE6D21" w14:textId="6B365A1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14E9864B">
          <v:shape id="_x0000_i1535" type="#_x0000_t75" style="width:18pt;height:15.55pt" o:ole="">
            <v:imagedata r:id="rId9" o:title=""/>
          </v:shape>
          <w:control r:id="rId131" w:name="DefaultOcxName121" w:shapeid="_x0000_i1535"/>
        </w:object>
      </w:r>
    </w:p>
    <w:p w14:paraId="46DD54C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340AC65D" w14:textId="7B5D9162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3012" w:dyaOrig="1524" w14:anchorId="5DD19C53">
          <v:shape id="_x0000_i1538" type="#_x0000_t75" style="width:18pt;height:15.55pt" o:ole="">
            <v:imagedata r:id="rId9" o:title=""/>
          </v:shape>
          <w:control r:id="rId132" w:name="DefaultOcxName122" w:shapeid="_x0000_i1538"/>
        </w:object>
      </w:r>
    </w:p>
    <w:p w14:paraId="1C68B6BA" w14:textId="7DA5473C" w:rsid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Arial"/>
          <w:sz w:val="20"/>
          <w:szCs w:val="20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48AAC16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14:paraId="7836C858" w14:textId="77BDB7F6" w:rsidR="00B260FA" w:rsidRDefault="00B260FA" w:rsidP="00B260FA">
      <w:pPr>
        <w:shd w:val="clear" w:color="auto" w:fill="FFFFFF"/>
        <w:spacing w:after="0" w:line="240" w:lineRule="auto"/>
        <w:jc w:val="center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СПАСИБО ЗА ПРОХОЖДЕНИЕ ЧЕК-ЛИСТА!</w:t>
      </w: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br/>
        <w:t>ДОРОГИЕ КОЛЛЕГИ! ОБЯЗАТЕЛЬНО ПРОСЛЕДИТЕ ЧТОБЫ ВЫ ЗАПОЛНИЛИ ЧЕК-ЛИСТЫ ВСЕХ ВВЕРЕННЫХ ВАМ ОБРАЗОВАТЕЛЬНЫХ ОРГАНИЗАЦИЙ!!!</w:t>
      </w:r>
    </w:p>
    <w:p w14:paraId="44474816" w14:textId="77777777" w:rsidR="00B260FA" w:rsidRPr="00B260FA" w:rsidRDefault="00B260FA" w:rsidP="00B260FA">
      <w:pPr>
        <w:shd w:val="clear" w:color="auto" w:fill="FFFFFF"/>
        <w:spacing w:after="0" w:line="240" w:lineRule="auto"/>
        <w:jc w:val="center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</w:p>
    <w:p w14:paraId="66028736" w14:textId="77777777" w:rsidR="00DD3042" w:rsidRDefault="00DD3042"/>
    <w:sectPr w:rsidR="00DD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family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g-text-body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CC"/>
    <w:rsid w:val="000A41CC"/>
    <w:rsid w:val="004B7E88"/>
    <w:rsid w:val="00520B54"/>
    <w:rsid w:val="008B70AD"/>
    <w:rsid w:val="00B260FA"/>
    <w:rsid w:val="00DD3042"/>
    <w:rsid w:val="00DE4B99"/>
    <w:rsid w:val="00E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  <w14:docId w14:val="3FF6BD01"/>
  <w15:chartTrackingRefBased/>
  <w15:docId w15:val="{92DF83C0-FBCD-484F-A026-6DF36D9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6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6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60FA"/>
  </w:style>
  <w:style w:type="paragraph" w:customStyle="1" w:styleId="msonormal0">
    <w:name w:val="msonormal"/>
    <w:basedOn w:val="a"/>
    <w:rsid w:val="00B2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text">
    <w:name w:val="g-color-text"/>
    <w:basedOn w:val="a0"/>
    <w:rsid w:val="00B260FA"/>
  </w:style>
  <w:style w:type="paragraph" w:styleId="a3">
    <w:name w:val="Normal (Web)"/>
    <w:basedOn w:val="a"/>
    <w:uiPriority w:val="99"/>
    <w:semiHidden/>
    <w:unhideWhenUsed/>
    <w:rsid w:val="00B2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-only">
    <w:name w:val="sr-only"/>
    <w:basedOn w:val="a0"/>
    <w:rsid w:val="00B260FA"/>
  </w:style>
  <w:style w:type="character" w:customStyle="1" w:styleId="g-text-area">
    <w:name w:val="g-text-area"/>
    <w:basedOn w:val="a0"/>
    <w:rsid w:val="00B260FA"/>
  </w:style>
  <w:style w:type="character" w:customStyle="1" w:styleId="g-text-areacontent">
    <w:name w:val="g-text-area__content"/>
    <w:basedOn w:val="a0"/>
    <w:rsid w:val="00B260FA"/>
  </w:style>
  <w:style w:type="character" w:customStyle="1" w:styleId="questionlabel-required">
    <w:name w:val="questionlabel-required"/>
    <w:basedOn w:val="a0"/>
    <w:rsid w:val="00B260FA"/>
  </w:style>
  <w:style w:type="character" w:customStyle="1" w:styleId="g-control-labelindicator">
    <w:name w:val="g-control-label__indicator"/>
    <w:basedOn w:val="a0"/>
    <w:rsid w:val="00B260FA"/>
  </w:style>
  <w:style w:type="character" w:customStyle="1" w:styleId="g-radiodisc">
    <w:name w:val="g-radio__disc"/>
    <w:basedOn w:val="a0"/>
    <w:rsid w:val="00B260FA"/>
  </w:style>
  <w:style w:type="character" w:customStyle="1" w:styleId="g-radiooutline">
    <w:name w:val="g-radio__outline"/>
    <w:basedOn w:val="a0"/>
    <w:rsid w:val="00B260FA"/>
  </w:style>
  <w:style w:type="character" w:customStyle="1" w:styleId="g-control-labeltext">
    <w:name w:val="g-control-label__text"/>
    <w:basedOn w:val="a0"/>
    <w:rsid w:val="00B260FA"/>
  </w:style>
  <w:style w:type="character" w:customStyle="1" w:styleId="g-text-input">
    <w:name w:val="g-text-input"/>
    <w:basedOn w:val="a0"/>
    <w:rsid w:val="00B260FA"/>
  </w:style>
  <w:style w:type="character" w:customStyle="1" w:styleId="g-text-inputcontent">
    <w:name w:val="g-text-input__content"/>
    <w:basedOn w:val="a0"/>
    <w:rsid w:val="00B260FA"/>
  </w:style>
  <w:style w:type="character" w:customStyle="1" w:styleId="g-checkboxicon">
    <w:name w:val="g-checkbox__icon"/>
    <w:basedOn w:val="a0"/>
    <w:rsid w:val="00B260FA"/>
  </w:style>
  <w:style w:type="character" w:customStyle="1" w:styleId="g-checkboxoutline">
    <w:name w:val="g-checkbox__outline"/>
    <w:basedOn w:val="a0"/>
    <w:rsid w:val="00B2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0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8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6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3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94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8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6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8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8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8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8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5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9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9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1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9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7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7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4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2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7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6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0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8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5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6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7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3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9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0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0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63" Type="http://schemas.openxmlformats.org/officeDocument/2006/relationships/control" Target="activeX/activeX54.xml"/><Relationship Id="rId84" Type="http://schemas.openxmlformats.org/officeDocument/2006/relationships/control" Target="activeX/activeX75.xml"/><Relationship Id="rId16" Type="http://schemas.openxmlformats.org/officeDocument/2006/relationships/control" Target="activeX/activeX9.xml"/><Relationship Id="rId107" Type="http://schemas.openxmlformats.org/officeDocument/2006/relationships/control" Target="activeX/activeX98.xml"/><Relationship Id="rId11" Type="http://schemas.openxmlformats.org/officeDocument/2006/relationships/control" Target="activeX/activeX4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28" Type="http://schemas.openxmlformats.org/officeDocument/2006/relationships/control" Target="activeX/activeX119.xml"/><Relationship Id="rId5" Type="http://schemas.openxmlformats.org/officeDocument/2006/relationships/image" Target="media/image2.wmf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image" Target="media/image5.wmf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134" Type="http://schemas.openxmlformats.org/officeDocument/2006/relationships/theme" Target="theme/theme1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24" Type="http://schemas.openxmlformats.org/officeDocument/2006/relationships/control" Target="activeX/activeX115.xml"/><Relationship Id="rId129" Type="http://schemas.openxmlformats.org/officeDocument/2006/relationships/control" Target="activeX/activeX120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44" Type="http://schemas.openxmlformats.org/officeDocument/2006/relationships/control" Target="activeX/activeX36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130" Type="http://schemas.openxmlformats.org/officeDocument/2006/relationships/control" Target="activeX/activeX12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control" Target="activeX/activeX116.xml"/><Relationship Id="rId7" Type="http://schemas.openxmlformats.org/officeDocument/2006/relationships/image" Target="media/image3.wmf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settings" Target="setting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131" Type="http://schemas.openxmlformats.org/officeDocument/2006/relationships/control" Target="activeX/activeX122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3" Type="http://schemas.openxmlformats.org/officeDocument/2006/relationships/webSettings" Target="webSetting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" Type="http://schemas.openxmlformats.org/officeDocument/2006/relationships/control" Target="activeX/activeX8.xml"/><Relationship Id="rId36" Type="http://schemas.openxmlformats.org/officeDocument/2006/relationships/control" Target="activeX/activeX28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27" Type="http://schemas.openxmlformats.org/officeDocument/2006/relationships/control" Target="activeX/activeX118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52" Type="http://schemas.openxmlformats.org/officeDocument/2006/relationships/image" Target="media/image6.wmf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26" Type="http://schemas.openxmlformats.org/officeDocument/2006/relationships/control" Target="activeX/activeX18.xml"/><Relationship Id="rId47" Type="http://schemas.openxmlformats.org/officeDocument/2006/relationships/control" Target="activeX/activeX39.xml"/><Relationship Id="rId68" Type="http://schemas.openxmlformats.org/officeDocument/2006/relationships/control" Target="activeX/activeX59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SHANKER</cp:lastModifiedBy>
  <cp:revision>5</cp:revision>
  <dcterms:created xsi:type="dcterms:W3CDTF">2025-05-29T14:48:00Z</dcterms:created>
  <dcterms:modified xsi:type="dcterms:W3CDTF">2025-06-11T07:34:00Z</dcterms:modified>
</cp:coreProperties>
</file>